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300" w:before="400" w:lineRule="auto"/>
        <w:jc w:val="center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sz w:val="36"/>
          <w:szCs w:val="36"/>
          <w:rtl w:val="0"/>
        </w:rPr>
        <w:t xml:space="preserve">PLANNING HEBDOMADAIRE D'ANIMATION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00" w:lineRule="auto"/>
        <w:jc w:val="center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sz w:val="24"/>
          <w:szCs w:val="24"/>
          <w:rtl w:val="0"/>
        </w:rPr>
        <w:t xml:space="preserve">Semaine du </w:t>
      </w:r>
      <w:r w:rsidDel="00000000" w:rsidR="00000000" w:rsidRPr="00000000">
        <w:rPr>
          <w:rFonts w:ascii="Montserrat Medium" w:cs="Montserrat Medium" w:eastAsia="Montserrat Medium" w:hAnsi="Montserrat Medium"/>
          <w:color w:val="4472c4"/>
          <w:sz w:val="24"/>
          <w:szCs w:val="24"/>
          <w:rtl w:val="0"/>
        </w:rPr>
        <w:t xml:space="preserve">____/____/________</w:t>
      </w:r>
      <w:r w:rsidDel="00000000" w:rsidR="00000000" w:rsidRPr="00000000">
        <w:rPr>
          <w:rFonts w:ascii="Montserrat Medium" w:cs="Montserrat Medium" w:eastAsia="Montserrat Medium" w:hAnsi="Montserrat Medium"/>
          <w:sz w:val="24"/>
          <w:szCs w:val="24"/>
          <w:rtl w:val="0"/>
        </w:rPr>
        <w:t xml:space="preserve"> au </w:t>
      </w:r>
      <w:r w:rsidDel="00000000" w:rsidR="00000000" w:rsidRPr="00000000">
        <w:rPr>
          <w:rFonts w:ascii="Montserrat Medium" w:cs="Montserrat Medium" w:eastAsia="Montserrat Medium" w:hAnsi="Montserrat Medium"/>
          <w:color w:val="4472c4"/>
          <w:sz w:val="24"/>
          <w:szCs w:val="24"/>
          <w:rtl w:val="0"/>
        </w:rPr>
        <w:t xml:space="preserve">____/____/________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400" w:lineRule="auto"/>
        <w:jc w:val="center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sz w:val="22"/>
          <w:szCs w:val="22"/>
          <w:rtl w:val="0"/>
        </w:rPr>
        <w:t xml:space="preserve">Animatrice : </w:t>
      </w:r>
      <w:r w:rsidDel="00000000" w:rsidR="00000000" w:rsidRPr="00000000">
        <w:rPr>
          <w:rFonts w:ascii="Montserrat Medium" w:cs="Montserrat Medium" w:eastAsia="Montserrat Medium" w:hAnsi="Montserrat Medium"/>
          <w:color w:val="4472c4"/>
          <w:sz w:val="22"/>
          <w:szCs w:val="22"/>
          <w:rtl w:val="0"/>
        </w:rPr>
        <w:t xml:space="preserve">________________________________</w:t>
      </w:r>
      <w:r w:rsidDel="00000000" w:rsidR="00000000" w:rsidRPr="00000000">
        <w:rPr>
          <w:rtl w:val="0"/>
        </w:rPr>
      </w:r>
    </w:p>
    <w:tbl>
      <w:tblPr>
        <w:tblStyle w:val="Table1"/>
        <w:tblW w:w="1440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00"/>
        <w:gridCol w:w="4200"/>
        <w:gridCol w:w="4200"/>
        <w:gridCol w:w="4200"/>
        <w:tblGridChange w:id="0">
          <w:tblGrid>
            <w:gridCol w:w="1800"/>
            <w:gridCol w:w="4200"/>
            <w:gridCol w:w="4200"/>
            <w:gridCol w:w="42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04">
            <w:pPr>
              <w:jc w:val="center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2"/>
                <w:szCs w:val="22"/>
                <w:rtl w:val="0"/>
              </w:rPr>
              <w:t xml:space="preserve">Jour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05">
            <w:pPr>
              <w:jc w:val="center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2"/>
                <w:szCs w:val="22"/>
                <w:rtl w:val="0"/>
              </w:rPr>
              <w:t xml:space="preserve">Matin (9h-12h)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06">
            <w:pPr>
              <w:jc w:val="center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2"/>
                <w:szCs w:val="22"/>
                <w:rtl w:val="0"/>
              </w:rPr>
              <w:t xml:space="preserve">Après-midi (14h-17h)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2"/>
                <w:szCs w:val="22"/>
                <w:rtl w:val="0"/>
              </w:rPr>
              <w:t xml:space="preserve">Soirée (17h-19h)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0f0f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2"/>
                <w:szCs w:val="22"/>
                <w:rtl w:val="0"/>
              </w:rPr>
              <w:t xml:space="preserve">Lundi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spacing w:after="100" w:lineRule="auto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8"/>
                <w:szCs w:val="18"/>
                <w:rtl w:val="0"/>
              </w:rPr>
              <w:t xml:space="preserve">Activité 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spacing w:before="100" w:lineRule="auto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i w:val="1"/>
                <w:iCs w:val="1"/>
                <w:sz w:val="16"/>
                <w:szCs w:val="16"/>
                <w:rtl w:val="0"/>
              </w:rPr>
              <w:t xml:space="preserve">Matériel 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after="100" w:lineRule="auto"/>
              <w:rPr>
                <w:rFonts w:ascii="Montserrat Medium" w:cs="Montserrat Medium" w:eastAsia="Montserrat Medium" w:hAnsi="Montserrat Medium"/>
                <w:sz w:val="18"/>
                <w:szCs w:val="1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8"/>
                <w:szCs w:val="18"/>
                <w:rtl w:val="0"/>
              </w:rPr>
              <w:t xml:space="preserve">Activité :</w:t>
            </w:r>
          </w:p>
          <w:p w:rsidR="00000000" w:rsidDel="00000000" w:rsidP="00000000" w:rsidRDefault="00000000" w:rsidRPr="00000000" w14:paraId="0000000D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before="100" w:lineRule="auto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i w:val="1"/>
                <w:iCs w:val="1"/>
                <w:sz w:val="16"/>
                <w:szCs w:val="16"/>
                <w:rtl w:val="0"/>
              </w:rPr>
              <w:t xml:space="preserve">Matériel 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spacing w:after="100" w:lineRule="auto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8"/>
                <w:szCs w:val="18"/>
                <w:rtl w:val="0"/>
              </w:rPr>
              <w:t xml:space="preserve">Activité 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spacing w:before="100" w:lineRule="auto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i w:val="1"/>
                <w:iCs w:val="1"/>
                <w:sz w:val="16"/>
                <w:szCs w:val="16"/>
                <w:rtl w:val="0"/>
              </w:rPr>
              <w:t xml:space="preserve">Matériel :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2"/>
                <w:szCs w:val="22"/>
                <w:rtl w:val="0"/>
              </w:rPr>
              <w:t xml:space="preserve">Mardi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after="100" w:lineRule="auto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8"/>
                <w:szCs w:val="18"/>
                <w:rtl w:val="0"/>
              </w:rPr>
              <w:t xml:space="preserve">Activité 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spacing w:before="100" w:lineRule="auto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i w:val="1"/>
                <w:iCs w:val="1"/>
                <w:sz w:val="16"/>
                <w:szCs w:val="16"/>
                <w:rtl w:val="0"/>
              </w:rPr>
              <w:t xml:space="preserve">Matériel 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spacing w:after="100" w:lineRule="auto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8"/>
                <w:szCs w:val="18"/>
                <w:rtl w:val="0"/>
              </w:rPr>
              <w:t xml:space="preserve">Activité 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spacing w:before="100" w:lineRule="auto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i w:val="1"/>
                <w:iCs w:val="1"/>
                <w:sz w:val="16"/>
                <w:szCs w:val="16"/>
                <w:rtl w:val="0"/>
              </w:rPr>
              <w:t xml:space="preserve">Matériel 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spacing w:after="100" w:lineRule="auto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8"/>
                <w:szCs w:val="18"/>
                <w:rtl w:val="0"/>
              </w:rPr>
              <w:t xml:space="preserve">Activité 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before="100" w:lineRule="auto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i w:val="1"/>
                <w:iCs w:val="1"/>
                <w:sz w:val="16"/>
                <w:szCs w:val="16"/>
                <w:rtl w:val="0"/>
              </w:rPr>
              <w:t xml:space="preserve">Matériel :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0f0f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2"/>
                <w:szCs w:val="22"/>
                <w:rtl w:val="0"/>
              </w:rPr>
              <w:t xml:space="preserve">Mercredi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spacing w:after="100" w:lineRule="auto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8"/>
                <w:szCs w:val="18"/>
                <w:rtl w:val="0"/>
              </w:rPr>
              <w:t xml:space="preserve">Activité 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before="100" w:lineRule="auto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i w:val="1"/>
                <w:iCs w:val="1"/>
                <w:sz w:val="16"/>
                <w:szCs w:val="16"/>
                <w:rtl w:val="0"/>
              </w:rPr>
              <w:t xml:space="preserve">Matériel 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after="100" w:lineRule="auto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8"/>
                <w:szCs w:val="18"/>
                <w:rtl w:val="0"/>
              </w:rPr>
              <w:t xml:space="preserve">Activité 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before="100" w:lineRule="auto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i w:val="1"/>
                <w:iCs w:val="1"/>
                <w:sz w:val="16"/>
                <w:szCs w:val="16"/>
                <w:rtl w:val="0"/>
              </w:rPr>
              <w:t xml:space="preserve">Matériel 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spacing w:after="100" w:lineRule="auto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8"/>
                <w:szCs w:val="18"/>
                <w:rtl w:val="0"/>
              </w:rPr>
              <w:t xml:space="preserve">Activité 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before="100" w:lineRule="auto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i w:val="1"/>
                <w:iCs w:val="1"/>
                <w:sz w:val="16"/>
                <w:szCs w:val="16"/>
                <w:rtl w:val="0"/>
              </w:rPr>
              <w:t xml:space="preserve">Matériel :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jc w:val="center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2"/>
                <w:szCs w:val="22"/>
                <w:rtl w:val="0"/>
              </w:rPr>
              <w:t xml:space="preserve">Jeudi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spacing w:after="100" w:lineRule="auto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8"/>
                <w:szCs w:val="18"/>
                <w:rtl w:val="0"/>
              </w:rPr>
              <w:t xml:space="preserve">Activité 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before="100" w:lineRule="auto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i w:val="1"/>
                <w:iCs w:val="1"/>
                <w:sz w:val="16"/>
                <w:szCs w:val="16"/>
                <w:rtl w:val="0"/>
              </w:rPr>
              <w:t xml:space="preserve">Matériel 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spacing w:after="100" w:lineRule="auto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8"/>
                <w:szCs w:val="18"/>
                <w:rtl w:val="0"/>
              </w:rPr>
              <w:t xml:space="preserve">Activité 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before="100" w:lineRule="auto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i w:val="1"/>
                <w:iCs w:val="1"/>
                <w:sz w:val="16"/>
                <w:szCs w:val="16"/>
                <w:rtl w:val="0"/>
              </w:rPr>
              <w:t xml:space="preserve">Matériel 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spacing w:after="100" w:lineRule="auto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8"/>
                <w:szCs w:val="18"/>
                <w:rtl w:val="0"/>
              </w:rPr>
              <w:t xml:space="preserve">Activité 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pacing w:before="100" w:lineRule="auto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i w:val="1"/>
                <w:iCs w:val="1"/>
                <w:sz w:val="16"/>
                <w:szCs w:val="16"/>
                <w:rtl w:val="0"/>
              </w:rPr>
              <w:t xml:space="preserve">Matériel :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0f0f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jc w:val="center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2"/>
                <w:szCs w:val="22"/>
                <w:rtl w:val="0"/>
              </w:rPr>
              <w:t xml:space="preserve">Vendredi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spacing w:after="100" w:lineRule="auto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8"/>
                <w:szCs w:val="18"/>
                <w:rtl w:val="0"/>
              </w:rPr>
              <w:t xml:space="preserve">Activité 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spacing w:before="100" w:lineRule="auto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i w:val="1"/>
                <w:iCs w:val="1"/>
                <w:sz w:val="16"/>
                <w:szCs w:val="16"/>
                <w:rtl w:val="0"/>
              </w:rPr>
              <w:t xml:space="preserve">Matériel 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after="100" w:lineRule="auto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8"/>
                <w:szCs w:val="18"/>
                <w:rtl w:val="0"/>
              </w:rPr>
              <w:t xml:space="preserve">Activité 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before="100" w:lineRule="auto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i w:val="1"/>
                <w:iCs w:val="1"/>
                <w:sz w:val="16"/>
                <w:szCs w:val="16"/>
                <w:rtl w:val="0"/>
              </w:rPr>
              <w:t xml:space="preserve">Matériel 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spacing w:after="100" w:lineRule="auto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8"/>
                <w:szCs w:val="18"/>
                <w:rtl w:val="0"/>
              </w:rPr>
              <w:t xml:space="preserve">Activité 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before="100" w:lineRule="auto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i w:val="1"/>
                <w:iCs w:val="1"/>
                <w:sz w:val="16"/>
                <w:szCs w:val="16"/>
                <w:rtl w:val="0"/>
              </w:rPr>
              <w:t xml:space="preserve">Matériel :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2"/>
                <w:szCs w:val="22"/>
                <w:rtl w:val="0"/>
              </w:rPr>
              <w:t xml:space="preserve">Samedi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spacing w:after="100" w:lineRule="auto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8"/>
                <w:szCs w:val="18"/>
                <w:rtl w:val="0"/>
              </w:rPr>
              <w:t xml:space="preserve">Activité 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spacing w:before="100" w:lineRule="auto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i w:val="1"/>
                <w:iCs w:val="1"/>
                <w:sz w:val="16"/>
                <w:szCs w:val="16"/>
                <w:rtl w:val="0"/>
              </w:rPr>
              <w:t xml:space="preserve">Matériel 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pacing w:after="100" w:lineRule="auto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8"/>
                <w:szCs w:val="18"/>
                <w:rtl w:val="0"/>
              </w:rPr>
              <w:t xml:space="preserve">Activité 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spacing w:before="100" w:lineRule="auto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i w:val="1"/>
                <w:iCs w:val="1"/>
                <w:sz w:val="16"/>
                <w:szCs w:val="16"/>
                <w:rtl w:val="0"/>
              </w:rPr>
              <w:t xml:space="preserve">Matériel 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spacing w:after="100" w:lineRule="auto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8"/>
                <w:szCs w:val="18"/>
                <w:rtl w:val="0"/>
              </w:rPr>
              <w:t xml:space="preserve">Activité 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spacing w:before="100" w:lineRule="auto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i w:val="1"/>
                <w:iCs w:val="1"/>
                <w:sz w:val="16"/>
                <w:szCs w:val="16"/>
                <w:rtl w:val="0"/>
              </w:rPr>
              <w:t xml:space="preserve">Matériel :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00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0f0f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jc w:val="center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2"/>
                <w:szCs w:val="22"/>
                <w:rtl w:val="0"/>
              </w:rPr>
              <w:t xml:space="preserve">Dimanche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spacing w:after="100" w:lineRule="auto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8"/>
                <w:szCs w:val="18"/>
                <w:rtl w:val="0"/>
              </w:rPr>
              <w:t xml:space="preserve">Activité 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spacing w:before="100" w:lineRule="auto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i w:val="1"/>
                <w:iCs w:val="1"/>
                <w:sz w:val="16"/>
                <w:szCs w:val="16"/>
                <w:rtl w:val="0"/>
              </w:rPr>
              <w:t xml:space="preserve">Matériel 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spacing w:after="100" w:lineRule="auto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8"/>
                <w:szCs w:val="18"/>
                <w:rtl w:val="0"/>
              </w:rPr>
              <w:t xml:space="preserve">Activité 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spacing w:before="100" w:lineRule="auto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i w:val="1"/>
                <w:iCs w:val="1"/>
                <w:sz w:val="16"/>
                <w:szCs w:val="16"/>
                <w:rtl w:val="0"/>
              </w:rPr>
              <w:t xml:space="preserve">Matériel 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100.0" w:type="dxa"/>
              <w:bottom w:w="8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spacing w:after="100" w:lineRule="auto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18"/>
                <w:szCs w:val="18"/>
                <w:rtl w:val="0"/>
              </w:rPr>
              <w:t xml:space="preserve">Activité 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spacing w:before="100" w:lineRule="auto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i w:val="1"/>
                <w:iCs w:val="1"/>
                <w:sz w:val="16"/>
                <w:szCs w:val="16"/>
                <w:rtl w:val="0"/>
              </w:rPr>
              <w:t xml:space="preserve">Matériel :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E">
      <w:pPr>
        <w:spacing w:after="200" w:before="400" w:lineRule="auto"/>
        <w:jc w:val="center"/>
        <w:rPr>
          <w:rFonts w:ascii="Montserrat Medium" w:cs="Montserrat Medium" w:eastAsia="Montserrat Medium" w:hAnsi="Montserrat Medium"/>
          <w:sz w:val="34"/>
          <w:szCs w:val="34"/>
        </w:rPr>
      </w:pPr>
      <w:r w:rsidDel="00000000" w:rsidR="00000000" w:rsidRPr="00000000">
        <w:br w:type="page"/>
      </w:r>
      <w:r w:rsidDel="00000000" w:rsidR="00000000" w:rsidRPr="00000000">
        <w:rPr>
          <w:rFonts w:ascii="Montserrat Medium" w:cs="Montserrat Medium" w:eastAsia="Montserrat Medium" w:hAnsi="Montserrat Medium"/>
          <w:sz w:val="34"/>
          <w:szCs w:val="34"/>
          <w:rtl w:val="0"/>
        </w:rPr>
        <w:t xml:space="preserve">NOTES ET OBSERVATIONS DE LA SEMAINE</w:t>
      </w:r>
    </w:p>
    <w:p w:rsidR="00000000" w:rsidDel="00000000" w:rsidP="00000000" w:rsidRDefault="00000000" w:rsidRPr="00000000" w14:paraId="0000004F">
      <w:pPr>
        <w:spacing w:after="200" w:before="400" w:lineRule="auto"/>
        <w:rPr>
          <w:rFonts w:ascii="Montserrat Medium" w:cs="Montserrat Medium" w:eastAsia="Montserrat Medium" w:hAnsi="Montserrat Medium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40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4400"/>
        <w:tblGridChange w:id="0">
          <w:tblGrid>
            <w:gridCol w:w="14400"/>
          </w:tblGrid>
        </w:tblGridChange>
      </w:tblGrid>
      <w:tr>
        <w:trPr>
          <w:cantSplit w:val="0"/>
          <w:trHeight w:val="2267.716535433071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50">
            <w:pPr>
              <w:spacing w:after="100" w:lineRule="auto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0"/>
                <w:szCs w:val="20"/>
                <w:rtl w:val="0"/>
              </w:rPr>
              <w:t xml:space="preserve">Succès de la semaine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67.716535433071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53">
            <w:pPr>
              <w:spacing w:after="100" w:lineRule="auto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0"/>
                <w:szCs w:val="20"/>
                <w:rtl w:val="0"/>
              </w:rPr>
              <w:t xml:space="preserve">Points d'amélioration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67.716535433071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56">
            <w:pPr>
              <w:spacing w:after="100" w:lineRule="auto"/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0"/>
                <w:szCs w:val="20"/>
                <w:rtl w:val="0"/>
              </w:rPr>
              <w:t xml:space="preserve">À prévoir pour la semaine prochaine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rFonts w:ascii="Montserrat Medium" w:cs="Montserrat Medium" w:eastAsia="Montserrat Medium" w:hAnsi="Montserrat Medium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2240" w:w="15840" w:orient="landscape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Montserrat Medium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A">
    <w:pPr>
      <w:jc w:val="center"/>
      <w:rPr/>
    </w:pPr>
    <w:hyperlink r:id="rId1">
      <w:r w:rsidDel="00000000" w:rsidR="00000000" w:rsidRPr="00000000">
        <w:rPr>
          <w:color w:val="1155cc"/>
          <w:u w:val="single"/>
          <w:rtl w:val="0"/>
        </w:rPr>
        <w:t xml:space="preserve">https://animation-ehpad.fr</w:t>
      </w:r>
    </w:hyperlink>
    <w:r w:rsidDel="00000000" w:rsidR="00000000" w:rsidRPr="00000000">
      <w:rPr>
        <w:rtl w:val="0"/>
      </w:rPr>
      <w:t xml:space="preserve"> 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1"/>
      <w:iCs w:val="1"/>
      <w:smallCaps w:val="0"/>
      <w:strike w:val="0"/>
      <w:color w:val="2e74b5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2e74b5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1f4d78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56"/>
      <w:szCs w:val="56"/>
      <w:u w:val="none"/>
      <w:shd w:fill="auto" w:val="clear"/>
      <w:vertAlign w:val="baseline"/>
    </w:rPr>
  </w:style>
  <w:style w:type="paragraph" w:styleId="Strong">
    <w:name w:val="Strong"/>
    <w:basedOn w:val="Normal"/>
    <w:next w:val="Normal"/>
    <w:qFormat w:val="1"/>
    <w:rPr>
      <w:b w:val="1"/>
      <w:bCs w:val="1"/>
    </w:rPr>
  </w:style>
  <w:style w:type="paragraph" w:styleId="ListParagraph">
    <w:name w:val="List Paragraph"/>
    <w:basedOn w:val="Normal"/>
    <w:qFormat w:val="1"/>
  </w:style>
  <w:style w:type="character" w:styleId="Hyperlink">
    <w:name w:val="Hyperlink"/>
    <w:basedOn w:val="DefaultParagraphFont"/>
    <w:uiPriority w:val="99"/>
    <w:unhideWhenUsed w:val="1"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 w:val="1"/>
    <w:unhideWhenUsed w:val="1"/>
    <w:rPr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Relationship Id="rId5" Type="http://schemas.openxmlformats.org/officeDocument/2006/relationships/font" Target="fonts/MontserratMedium-regular.ttf"/><Relationship Id="rId6" Type="http://schemas.openxmlformats.org/officeDocument/2006/relationships/font" Target="fonts/MontserratMedium-bold.ttf"/><Relationship Id="rId7" Type="http://schemas.openxmlformats.org/officeDocument/2006/relationships/font" Target="fonts/MontserratMedium-italic.ttf"/><Relationship Id="rId8" Type="http://schemas.openxmlformats.org/officeDocument/2006/relationships/font" Target="fonts/MontserratMedium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animation-ehpad.f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1WZTspIndqpqUQH0toCxqIHhfw==">CgMxLjA4AHIhMVR5eF9yYlhqSVlYTS1QcHZsc2Z4d212VHZPaHZNemtq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2026-02-10T09:41:10.786Z</dcterms:created>
  <dc:creator>Un-named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