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300" w:lineRule="auto"/>
        <w:jc w:val="center"/>
        <w:rPr/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BUDGET PRÉVISIONNEL ANNUEL - ANIMATION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400" w:lineRule="auto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EHPAD : </w:t>
      </w:r>
      <w:r w:rsidDel="00000000" w:rsidR="00000000" w:rsidRPr="00000000">
        <w:rPr>
          <w:color w:val="4472c4"/>
          <w:sz w:val="24"/>
          <w:szCs w:val="24"/>
          <w:rtl w:val="0"/>
        </w:rPr>
        <w:t xml:space="preserve">________________________________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     Année : </w:t>
      </w:r>
      <w:r w:rsidDel="00000000" w:rsidR="00000000" w:rsidRPr="00000000">
        <w:rPr>
          <w:color w:val="4472c4"/>
          <w:sz w:val="24"/>
          <w:szCs w:val="24"/>
          <w:rtl w:val="0"/>
        </w:rPr>
        <w:t xml:space="preserve">________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     Budget total alloué : </w:t>
      </w:r>
      <w:r w:rsidDel="00000000" w:rsidR="00000000" w:rsidRPr="00000000">
        <w:rPr>
          <w:color w:val="4472c4"/>
          <w:sz w:val="24"/>
          <w:szCs w:val="24"/>
          <w:rtl w:val="0"/>
        </w:rPr>
        <w:t xml:space="preserve">____________ €</w:t>
      </w:r>
      <w:r w:rsidDel="00000000" w:rsidR="00000000" w:rsidRPr="00000000">
        <w:rPr>
          <w:rtl w:val="0"/>
        </w:rPr>
      </w:r>
    </w:p>
    <w:tbl>
      <w:tblPr>
        <w:tblStyle w:val="Table1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00"/>
        <w:gridCol w:w="3600"/>
        <w:gridCol w:w="2400"/>
        <w:gridCol w:w="2400"/>
        <w:gridCol w:w="2400"/>
        <w:gridCol w:w="1200"/>
        <w:tblGridChange w:id="0">
          <w:tblGrid>
            <w:gridCol w:w="2400"/>
            <w:gridCol w:w="3600"/>
            <w:gridCol w:w="2400"/>
            <w:gridCol w:w="2400"/>
            <w:gridCol w:w="2400"/>
            <w:gridCol w:w="12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Catégorie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Exemples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Budget prévu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Dépensé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Reste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0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Matériel créatif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i w:val="1"/>
                <w:iCs w:val="1"/>
                <w:color w:val="666666"/>
                <w:sz w:val="20"/>
                <w:szCs w:val="20"/>
                <w:rtl w:val="0"/>
              </w:rPr>
              <w:t xml:space="preserve">Peinture, papier, colle, feutres, perles, tissu...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B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2000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C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1400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D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Sorties &amp; Transports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i w:val="1"/>
                <w:iCs w:val="1"/>
                <w:color w:val="666666"/>
                <w:sz w:val="20"/>
                <w:szCs w:val="20"/>
                <w:rtl w:val="0"/>
              </w:rPr>
              <w:t xml:space="preserve">Bus, entrées musées, restaurants, spectacles...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1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2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3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14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Intervenants extérieurs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i w:val="1"/>
                <w:iCs w:val="1"/>
                <w:color w:val="666666"/>
                <w:sz w:val="20"/>
                <w:szCs w:val="20"/>
                <w:rtl w:val="0"/>
              </w:rPr>
              <w:t xml:space="preserve">Musiciens, conteurs, zoothérapie, ateliers...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7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8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9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Décoration &amp; Ambiance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i w:val="1"/>
                <w:iCs w:val="1"/>
                <w:color w:val="666666"/>
                <w:sz w:val="20"/>
                <w:szCs w:val="20"/>
                <w:rtl w:val="0"/>
              </w:rPr>
              <w:t xml:space="preserve">Guirlandes, nappes, déco thématique, fleurs...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D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E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F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Jeux &amp; Livres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i w:val="1"/>
                <w:iCs w:val="1"/>
                <w:color w:val="666666"/>
                <w:sz w:val="20"/>
                <w:szCs w:val="20"/>
                <w:rtl w:val="0"/>
              </w:rPr>
              <w:t xml:space="preserve">Jeux de société, puzzles, livres, magazines...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3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4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5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Matériel spécifique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i w:val="1"/>
                <w:iCs w:val="1"/>
                <w:color w:val="666666"/>
                <w:sz w:val="20"/>
                <w:szCs w:val="20"/>
                <w:rtl w:val="0"/>
              </w:rPr>
              <w:t xml:space="preserve">Équipement gym douce, instruments, sono...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9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A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B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2C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Goûters &amp; Collations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i w:val="1"/>
                <w:iCs w:val="1"/>
                <w:color w:val="666666"/>
                <w:sz w:val="20"/>
                <w:szCs w:val="20"/>
                <w:rtl w:val="0"/>
              </w:rPr>
              <w:t xml:space="preserve">Ingrédients ateliers cuisine, goûters spéciaux...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F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30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31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5f5f5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Divers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i w:val="1"/>
                <w:iCs w:val="1"/>
                <w:color w:val="666666"/>
                <w:sz w:val="20"/>
                <w:szCs w:val="20"/>
                <w:rtl w:val="0"/>
              </w:rPr>
              <w:t xml:space="preserve">Abonnements, formations, imprévus...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35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36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37">
            <w:pPr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d700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9">
            <w:pPr>
              <w:jc w:val="right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d700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d700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B">
            <w:pPr>
              <w:jc w:val="right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d700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C">
            <w:pPr>
              <w:jc w:val="right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d700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D">
            <w:pPr>
              <w:jc w:val="right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d700" w:val="clear"/>
            <w:tcMar>
              <w:top w:w="120.0" w:type="dxa"/>
              <w:left w:w="80.0" w:type="dxa"/>
              <w:bottom w:w="120.0" w:type="dxa"/>
              <w:right w:w="80.0" w:type="dxa"/>
            </w:tcMar>
          </w:tcPr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100%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after="200" w:before="400" w:lineRule="auto"/>
        <w:rPr/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NOTES &amp; OBSERVATIONS</w:t>
      </w:r>
      <w:r w:rsidDel="00000000" w:rsidR="00000000" w:rsidRPr="00000000">
        <w:rPr>
          <w:rtl w:val="0"/>
        </w:rPr>
      </w:r>
    </w:p>
    <w:tbl>
      <w:tblPr>
        <w:tblStyle w:val="Table2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400"/>
        <w:tblGridChange w:id="0">
          <w:tblGrid>
            <w:gridCol w:w="14400"/>
          </w:tblGrid>
        </w:tblGridChange>
      </w:tblGrid>
      <w:tr>
        <w:trPr>
          <w:cantSplit w:val="0"/>
          <w:trHeight w:val="12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40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💡 Mode d'emploi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8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Budget prévu : répartissez votre budget total entre les catégories selon vos priorités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8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Dépensé : notez vos achats au fur et à mesure pour suivre vos dépenses en temps réel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8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Reste : calculez ce qui vous reste disponible (Budget prévu - Dépensé)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% : pourcentage du budget total que représente chaque catégorie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2240" w:w="15840" w:orient="landscape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jc w:val="center"/>
      <w:rPr/>
    </w:pPr>
    <w:hyperlink r:id="rId1"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color w:val="666666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9lwtBCMPfV32KCkP/csF2a+Fiw==">CgMxLjA4AHIhMURiaWswcnVQZE9VbjhvVUxpOG5uN0w0N2xhUGg3V2hn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2026-02-11T04:20:10.224Z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